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259" w:rsidRPr="00B876FD" w:rsidRDefault="00B876FD" w:rsidP="00B876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876FD">
        <w:rPr>
          <w:rFonts w:ascii="TH SarabunPSK" w:hAnsi="TH SarabunPSK" w:cs="TH SarabunPSK"/>
          <w:b/>
          <w:bCs/>
          <w:sz w:val="32"/>
          <w:szCs w:val="32"/>
          <w:cs/>
        </w:rPr>
        <w:t>สรุปอัตราการเบิกจ่ายเงินงบประมาณ</w:t>
      </w:r>
    </w:p>
    <w:p w:rsidR="00B876FD" w:rsidRDefault="00B876FD" w:rsidP="00B876F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876FD">
        <w:rPr>
          <w:rFonts w:ascii="TH SarabunPSK" w:hAnsi="TH SarabunPSK" w:cs="TH SarabunPSK"/>
          <w:b/>
          <w:bCs/>
          <w:sz w:val="32"/>
          <w:szCs w:val="32"/>
          <w:cs/>
        </w:rPr>
        <w:t>ณ วันที่ 27 กรกฎาคม 2565</w:t>
      </w:r>
    </w:p>
    <w:p w:rsidR="001555D6" w:rsidRPr="00EF6AF0" w:rsidRDefault="001555D6" w:rsidP="00B876F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Cs w:val="22"/>
        </w:rPr>
      </w:pPr>
    </w:p>
    <w:p w:rsidR="00B876FD" w:rsidRPr="00B876FD" w:rsidRDefault="00B876FD" w:rsidP="00B876FD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B876FD">
        <w:rPr>
          <w:rFonts w:ascii="TH SarabunPSK" w:hAnsi="TH SarabunPSK" w:cs="TH SarabunPSK"/>
          <w:b/>
          <w:bCs/>
          <w:sz w:val="32"/>
          <w:szCs w:val="32"/>
          <w:cs/>
        </w:rPr>
        <w:t>อัตราการเบิกจ่ายเงินงบประมาณ</w:t>
      </w:r>
      <w:r w:rsidRPr="00B876FD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งบอุดหนุนดำเนินงาน</w:t>
      </w:r>
      <w:r w:rsidR="00EA17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และวัสดุการศึกษา </w:t>
      </w:r>
    </w:p>
    <w:p w:rsidR="00B876FD" w:rsidRDefault="00B876FD">
      <w:pPr>
        <w:rPr>
          <w:rFonts w:ascii="TH SarabunPSK" w:hAnsi="TH SarabunPSK" w:cs="TH SarabunPSK"/>
          <w:sz w:val="32"/>
          <w:szCs w:val="32"/>
        </w:rPr>
      </w:pPr>
      <w:r w:rsidRPr="00B876FD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E7BDF97">
            <wp:extent cx="5686425" cy="34673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872" cy="34706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3670" w:rsidRDefault="00F12FA0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82B43">
        <w:rPr>
          <w:rFonts w:ascii="TH SarabunPSK" w:hAnsi="TH SarabunPSK" w:cs="TH SarabunPSK" w:hint="cs"/>
          <w:sz w:val="32"/>
          <w:szCs w:val="32"/>
          <w:cs/>
        </w:rPr>
        <w:t>จากตารางแสดงให้เห็นว่างบวัสดุการศึกษาด้านวิทย์ คณะบริหารธุรกิจ</w:t>
      </w:r>
      <w:r w:rsidR="008055B1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682B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5B1">
        <w:rPr>
          <w:rFonts w:ascii="TH SarabunPSK" w:hAnsi="TH SarabunPSK" w:cs="TH SarabunPSK" w:hint="cs"/>
          <w:sz w:val="32"/>
          <w:szCs w:val="32"/>
          <w:cs/>
        </w:rPr>
        <w:t>งบวัสดุการศึกษาด้าน</w:t>
      </w:r>
      <w:r w:rsidR="008055B1">
        <w:rPr>
          <w:rFonts w:ascii="TH SarabunPSK" w:hAnsi="TH SarabunPSK" w:cs="TH SarabunPSK" w:hint="cs"/>
          <w:sz w:val="32"/>
          <w:szCs w:val="32"/>
          <w:cs/>
        </w:rPr>
        <w:t xml:space="preserve">สังคมหมวดวิชาศึกษาทั่วไป </w:t>
      </w:r>
      <w:r w:rsidR="00682B43" w:rsidRPr="00682B43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มีการเบิกจ่ายร้อยละ 0</w:t>
      </w: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213C65" w:rsidRDefault="00213C65">
      <w:pPr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</w:p>
    <w:p w:rsidR="00B876FD" w:rsidRPr="00B876FD" w:rsidRDefault="00B876FD" w:rsidP="00B876FD">
      <w:pPr>
        <w:pStyle w:val="ListParagraph"/>
        <w:numPr>
          <w:ilvl w:val="0"/>
          <w:numId w:val="1"/>
        </w:numPr>
        <w:rPr>
          <w:rFonts w:ascii="TH SarabunPSK" w:hAnsi="TH SarabunPSK" w:cs="TH SarabunPSK" w:hint="cs"/>
          <w:sz w:val="32"/>
          <w:szCs w:val="32"/>
        </w:rPr>
      </w:pPr>
      <w:r w:rsidRPr="00B876F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อัตราการเบิกจ่ายเงินงบประมาณ – ง</w:t>
      </w:r>
      <w:r w:rsidRPr="00B876FD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บอุดหนุนโครงการต่าง ๆ </w:t>
      </w:r>
    </w:p>
    <w:p w:rsidR="00B876FD" w:rsidRDefault="00B876FD" w:rsidP="00B876FD">
      <w:pPr>
        <w:jc w:val="center"/>
        <w:rPr>
          <w:rFonts w:ascii="TH SarabunPSK" w:hAnsi="TH SarabunPSK" w:cs="TH SarabunPSK"/>
          <w:sz w:val="32"/>
          <w:szCs w:val="32"/>
        </w:rPr>
      </w:pPr>
      <w:r w:rsidRPr="00B876FD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015E496D" wp14:editId="67AAD9EC">
            <wp:extent cx="5267325" cy="3238500"/>
            <wp:effectExtent l="0" t="0" r="952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378F1" w:rsidRPr="00191172" w:rsidRDefault="00F378F1" w:rsidP="00191172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จากตารางแสดงให้เห็นว่า</w:t>
      </w:r>
      <w:r w:rsidR="00191172" w:rsidRPr="00191172">
        <w:rPr>
          <w:rFonts w:ascii="TH SarabunPSK" w:hAnsi="TH SarabunPSK" w:cs="TH SarabunPSK"/>
          <w:sz w:val="32"/>
          <w:szCs w:val="32"/>
          <w:cs/>
        </w:rPr>
        <w:t>เงินอุดหนุนโครงการตามพระราชดำริ</w:t>
      </w:r>
      <w:r w:rsidR="001911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1172" w:rsidRPr="00682B43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มีการเบิกจ่ายร้อยละ 0</w:t>
      </w:r>
      <w:r w:rsidR="00191172" w:rsidRPr="00191172">
        <w:rPr>
          <w:rFonts w:ascii="TH SarabunPSK" w:hAnsi="TH SarabunPSK" w:cs="TH SarabunPSK" w:hint="cs"/>
          <w:sz w:val="32"/>
          <w:szCs w:val="32"/>
          <w:cs/>
        </w:rPr>
        <w:t xml:space="preserve"> เนื่องจากอยู่ระหว่างดำเนิน</w:t>
      </w:r>
      <w:r w:rsidR="00191172" w:rsidRPr="00191172">
        <w:rPr>
          <w:rFonts w:ascii="TH SarabunPSK" w:hAnsi="TH SarabunPSK" w:cs="TH SarabunPSK"/>
          <w:sz w:val="32"/>
          <w:szCs w:val="32"/>
          <w:cs/>
        </w:rPr>
        <w:t>โครงการ 90 พระชนพรรษา สายน้ำเทิดไท้พระพันปีหลวง</w:t>
      </w:r>
      <w:r w:rsidR="00191172">
        <w:rPr>
          <w:rFonts w:ascii="TH SarabunPSK" w:hAnsi="TH SarabunPSK" w:cs="TH SarabunPSK" w:hint="cs"/>
          <w:sz w:val="32"/>
          <w:szCs w:val="32"/>
          <w:cs/>
        </w:rPr>
        <w:t xml:space="preserve">ในวันที่ 21 สิงหาคม 2565 </w:t>
      </w:r>
      <w:r w:rsidR="00FF71C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F71CB" w:rsidRPr="00FF71CB">
        <w:rPr>
          <w:rFonts w:ascii="TH SarabunPSK" w:hAnsi="TH SarabunPSK" w:cs="TH SarabunPSK"/>
          <w:sz w:val="32"/>
          <w:szCs w:val="32"/>
          <w:cs/>
        </w:rPr>
        <w:t xml:space="preserve">ขับเคลื่อนเศรษฐกิจและสังคมฐานรากหลังโควิดด้วยเศรษฐกิจ </w:t>
      </w:r>
      <w:r w:rsidR="00FF71CB" w:rsidRPr="00FF71CB">
        <w:rPr>
          <w:rFonts w:ascii="TH SarabunPSK" w:hAnsi="TH SarabunPSK" w:cs="TH SarabunPSK"/>
          <w:sz w:val="32"/>
          <w:szCs w:val="32"/>
        </w:rPr>
        <w:t>BCG (“</w:t>
      </w:r>
      <w:r w:rsidR="00FF71CB" w:rsidRPr="00FF71CB">
        <w:rPr>
          <w:rFonts w:ascii="TH SarabunPSK" w:hAnsi="TH SarabunPSK" w:cs="TH SarabunPSK"/>
          <w:sz w:val="32"/>
          <w:szCs w:val="32"/>
          <w:cs/>
        </w:rPr>
        <w:t xml:space="preserve">มหาวิทยาลัยสู่ตำบล </w:t>
      </w:r>
      <w:r w:rsidR="00FF71CB" w:rsidRPr="00FF71CB">
        <w:rPr>
          <w:rFonts w:ascii="TH SarabunPSK" w:hAnsi="TH SarabunPSK" w:cs="TH SarabunPSK"/>
          <w:sz w:val="32"/>
          <w:szCs w:val="32"/>
        </w:rPr>
        <w:t>U</w:t>
      </w:r>
      <w:r w:rsidR="00FF71CB" w:rsidRPr="00FF71CB">
        <w:rPr>
          <w:rFonts w:ascii="TH SarabunPSK" w:hAnsi="TH SarabunPSK" w:cs="TH SarabunPSK"/>
          <w:sz w:val="32"/>
          <w:szCs w:val="32"/>
          <w:cs/>
        </w:rPr>
        <w:t>2</w:t>
      </w:r>
      <w:r w:rsidR="00FF71CB">
        <w:rPr>
          <w:rFonts w:ascii="TH SarabunPSK" w:hAnsi="TH SarabunPSK" w:cs="TH SarabunPSK"/>
          <w:sz w:val="32"/>
          <w:szCs w:val="32"/>
        </w:rPr>
        <w:t>T for BCG”</w:t>
      </w:r>
      <w:r w:rsidR="00FF71CB">
        <w:rPr>
          <w:rFonts w:ascii="TH SarabunPSK" w:hAnsi="TH SarabunPSK" w:cs="TH SarabunPSK" w:hint="cs"/>
          <w:sz w:val="32"/>
          <w:szCs w:val="32"/>
          <w:cs/>
        </w:rPr>
        <w:t xml:space="preserve">) ยังไม่ได้รับเงินงบประมาณ </w:t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  <w:r w:rsidR="00FF71CB" w:rsidRPr="00FF71CB">
        <w:rPr>
          <w:rFonts w:ascii="TH SarabunPSK" w:hAnsi="TH SarabunPSK" w:cs="TH SarabunPSK"/>
          <w:sz w:val="32"/>
          <w:szCs w:val="32"/>
        </w:rPr>
        <w:tab/>
      </w:r>
    </w:p>
    <w:p w:rsidR="00B876FD" w:rsidRDefault="00B876FD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213C65" w:rsidRDefault="00213C65" w:rsidP="00B876FD">
      <w:pPr>
        <w:jc w:val="center"/>
        <w:rPr>
          <w:rFonts w:ascii="TH SarabunPSK" w:hAnsi="TH SarabunPSK" w:cs="TH SarabunPSK"/>
          <w:sz w:val="32"/>
          <w:szCs w:val="32"/>
        </w:rPr>
      </w:pPr>
    </w:p>
    <w:p w:rsidR="00B876FD" w:rsidRPr="00FF5478" w:rsidRDefault="00FF5478" w:rsidP="00FF5478">
      <w:pPr>
        <w:pStyle w:val="ListParagraph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F547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อัตราการเบิกจ่าย</w:t>
      </w:r>
      <w:r w:rsidRPr="00FF5478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เงินนอกงบประมาณ</w:t>
      </w:r>
    </w:p>
    <w:p w:rsidR="00FF5478" w:rsidRDefault="00FF5478" w:rsidP="00B876FD">
      <w:pPr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w:drawing>
          <wp:inline distT="0" distB="0" distL="0" distR="0" wp14:anchorId="0B7EB975" wp14:editId="0BFEB623">
            <wp:extent cx="5205413" cy="3190875"/>
            <wp:effectExtent l="0" t="0" r="14605" b="952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876FD" w:rsidRPr="001E3C73" w:rsidRDefault="00213C65" w:rsidP="00D04C4F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จากตารางแสดงให้เห็นว่า</w:t>
      </w:r>
      <w:r w:rsidR="00AA454E">
        <w:rPr>
          <w:rFonts w:ascii="TH SarabunPSK" w:hAnsi="TH SarabunPSK" w:cs="TH SarabunPSK" w:hint="cs"/>
          <w:sz w:val="32"/>
          <w:szCs w:val="32"/>
          <w:cs/>
        </w:rPr>
        <w:t xml:space="preserve"> งบรายจ่ายอื่นด้านวิทยาศาสตร์ฯ มีการเบิกจ่ายเพียงร้อยละ 42.54 </w:t>
      </w:r>
      <w:r w:rsidR="00981D25"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r w:rsidR="00981D25" w:rsidRPr="00981D25">
        <w:rPr>
          <w:rFonts w:ascii="TH SarabunPSK" w:hAnsi="TH SarabunPSK" w:cs="TH SarabunPSK"/>
          <w:sz w:val="32"/>
          <w:szCs w:val="32"/>
          <w:cs/>
        </w:rPr>
        <w:t>โครงการปรับพื้นฐานความรู้นักศึกษาใหม่</w:t>
      </w:r>
      <w:r w:rsidR="00981D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r w:rsidR="00981D25" w:rsidRPr="00093A4D"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>มีการเบิกจ่ายร้อยละ 0</w:t>
      </w:r>
      <w:r w:rsidR="00981D25" w:rsidRPr="00093A4D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bookmarkEnd w:id="0"/>
      <w:r w:rsidR="00981D2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81D25" w:rsidRPr="00981D25">
        <w:rPr>
          <w:rFonts w:ascii="TH SarabunPSK" w:hAnsi="TH SarabunPSK" w:cs="TH SarabunPSK"/>
          <w:sz w:val="32"/>
          <w:szCs w:val="32"/>
          <w:cs/>
        </w:rPr>
        <w:t xml:space="preserve">โครงการแนะแนวการศึกษาต่อเชิงรุกแบบบูรณาการและมุ่งเป้า ปีการศึกษา 2565 </w:t>
      </w:r>
      <w:r w:rsidR="001E3C73">
        <w:rPr>
          <w:rFonts w:ascii="TH SarabunPSK" w:hAnsi="TH SarabunPSK" w:cs="TH SarabunPSK" w:hint="cs"/>
          <w:sz w:val="32"/>
          <w:szCs w:val="32"/>
          <w:cs/>
        </w:rPr>
        <w:t>มีการเบิกจ่าย</w:t>
      </w:r>
      <w:r w:rsidR="001E3C73">
        <w:rPr>
          <w:rFonts w:ascii="TH SarabunPSK" w:hAnsi="TH SarabunPSK" w:cs="TH SarabunPSK" w:hint="cs"/>
          <w:sz w:val="32"/>
          <w:szCs w:val="32"/>
          <w:cs/>
        </w:rPr>
        <w:t>เพียง</w:t>
      </w:r>
      <w:r w:rsidR="001E3C7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E3C73" w:rsidRPr="001E3C73">
        <w:rPr>
          <w:rFonts w:ascii="TH SarabunPSK" w:hAnsi="TH SarabunPSK" w:cs="TH SarabunPSK"/>
          <w:sz w:val="32"/>
          <w:szCs w:val="32"/>
          <w:cs/>
        </w:rPr>
        <w:t>10.93</w:t>
      </w:r>
      <w:r w:rsidR="001E3C73">
        <w:rPr>
          <w:rFonts w:ascii="TH SarabunPSK" w:hAnsi="TH SarabunPSK" w:cs="TH SarabunPSK" w:hint="cs"/>
          <w:sz w:val="32"/>
          <w:szCs w:val="32"/>
          <w:cs/>
        </w:rPr>
        <w:t xml:space="preserve"> อีกทั้งโครงการ</w:t>
      </w:r>
      <w:r w:rsidR="00981D25" w:rsidRPr="00981D25">
        <w:rPr>
          <w:rFonts w:ascii="TH SarabunPSK" w:hAnsi="TH SarabunPSK" w:cs="TH SarabunPSK"/>
          <w:sz w:val="32"/>
          <w:szCs w:val="32"/>
          <w:cs/>
        </w:rPr>
        <w:t>ค่าใช้จ่ายพัฒนาการจัดการศึกษา</w:t>
      </w:r>
      <w:r w:rsidR="001E3C73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1E3C73" w:rsidRPr="001E3C73">
        <w:rPr>
          <w:rFonts w:ascii="TH SarabunPSK" w:hAnsi="TH SarabunPSK" w:cs="TH SarabunPSK"/>
          <w:sz w:val="32"/>
          <w:szCs w:val="32"/>
          <w:cs/>
        </w:rPr>
        <w:t>คณะบริหารธุรกิจและศิลปศาสตร์</w:t>
      </w:r>
      <w:r w:rsidR="001E3C7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E3C73">
        <w:rPr>
          <w:rFonts w:ascii="TH SarabunPSK" w:hAnsi="TH SarabunPSK" w:cs="TH SarabunPSK" w:hint="cs"/>
          <w:sz w:val="32"/>
          <w:szCs w:val="32"/>
          <w:cs/>
        </w:rPr>
        <w:t>มีการเบิกจ่ายเพียงร้อยละ</w:t>
      </w:r>
      <w:r w:rsidR="001E3C73" w:rsidRPr="001E3C73">
        <w:t xml:space="preserve"> </w:t>
      </w:r>
      <w:r w:rsidR="001E3C73" w:rsidRPr="001E3C73">
        <w:rPr>
          <w:rFonts w:ascii="TH SarabunPSK" w:hAnsi="TH SarabunPSK" w:cs="TH SarabunPSK"/>
          <w:sz w:val="32"/>
          <w:szCs w:val="32"/>
          <w:cs/>
        </w:rPr>
        <w:t>1.29</w:t>
      </w:r>
    </w:p>
    <w:sectPr w:rsidR="00B876FD" w:rsidRPr="001E3C73" w:rsidSect="00213C65">
      <w:type w:val="continuous"/>
      <w:pgSz w:w="11906" w:h="16838" w:code="9"/>
      <w:pgMar w:top="1276" w:right="1440" w:bottom="1440" w:left="1440" w:header="709" w:footer="709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15B07"/>
    <w:multiLevelType w:val="hybridMultilevel"/>
    <w:tmpl w:val="B29A4D82"/>
    <w:lvl w:ilvl="0" w:tplc="D05C0C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C4872"/>
    <w:multiLevelType w:val="hybridMultilevel"/>
    <w:tmpl w:val="17D82A76"/>
    <w:lvl w:ilvl="0" w:tplc="0E54014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6FD"/>
    <w:rsid w:val="00093A4D"/>
    <w:rsid w:val="001555D6"/>
    <w:rsid w:val="00163670"/>
    <w:rsid w:val="00191172"/>
    <w:rsid w:val="001B149D"/>
    <w:rsid w:val="001E3C73"/>
    <w:rsid w:val="00213C65"/>
    <w:rsid w:val="002B3259"/>
    <w:rsid w:val="005E5ABA"/>
    <w:rsid w:val="00682B43"/>
    <w:rsid w:val="006D1B1D"/>
    <w:rsid w:val="008055B1"/>
    <w:rsid w:val="00861D37"/>
    <w:rsid w:val="009466A4"/>
    <w:rsid w:val="00981D25"/>
    <w:rsid w:val="00AA454E"/>
    <w:rsid w:val="00B876FD"/>
    <w:rsid w:val="00CD6734"/>
    <w:rsid w:val="00D04C4F"/>
    <w:rsid w:val="00EA1766"/>
    <w:rsid w:val="00EF6AF0"/>
    <w:rsid w:val="00F12FA0"/>
    <w:rsid w:val="00F378F1"/>
    <w:rsid w:val="00FD0062"/>
    <w:rsid w:val="00FF5478"/>
    <w:rsid w:val="00FF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418A0"/>
  <w15:chartTrackingRefBased/>
  <w15:docId w15:val="{42CD5FFB-82F4-40EA-92DA-61068D71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1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rp19\Downloads\11.-BAC-&#3591;&#3634;&#3609;&#3585;&#3634;&#3619;&#3648;&#3591;&#3636;&#3609;-&#3586;&#3657;&#3629;&#3617;&#3641;&#3621;-&#3603;-27-07-2565-&#3649;&#3585;&#3657;&#3652;&#358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erp19\Downloads\11.-BAC-&#3591;&#3634;&#3609;&#3585;&#3634;&#3619;&#3648;&#3591;&#3636;&#3609;-&#3586;&#3657;&#3629;&#3617;&#3641;&#3621;-&#3603;-27-07-2565-&#3649;&#3585;&#3657;&#3652;&#358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b="1"/>
              <a:t>สรุปอัตราการเบิกจ่ายงบอุดหนุนโครงการ - เงินงบประมาณ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'[11.-BAC-งานการเงิน-ข้อมูล-ณ-27-07-2565-แก้ไข.xlsx]Sheet6'!$F$19</c:f>
              <c:strCache>
                <c:ptCount val="1"/>
                <c:pt idx="0">
                  <c:v>% เบิกจ่าย</c:v>
                </c:pt>
              </c:strCache>
            </c:strRef>
          </c:tx>
          <c:spPr>
            <a:solidFill>
              <a:srgbClr val="FF99FF"/>
            </a:solidFill>
            <a:ln>
              <a:noFill/>
            </a:ln>
            <a:effectLst/>
          </c:spPr>
          <c:invertIfNegative val="0"/>
          <c:cat>
            <c:strRef>
              <c:f>'[11.-BAC-งานการเงิน-ข้อมูล-ณ-27-07-2565-แก้ไข.xlsx]Sheet6'!$E$20:$E$24</c:f>
              <c:strCache>
                <c:ptCount val="5"/>
                <c:pt idx="0">
                  <c:v>โครงการอนุรักษ์พันธุกรรมพืชอันเนื่องมาจากพระราชดำริ</c:v>
                </c:pt>
                <c:pt idx="1">
                  <c:v>โครงการสนับสนุนศูนย์พัฒนาโครงการหลวง</c:v>
                </c:pt>
                <c:pt idx="2">
                  <c:v>โครงการผลิตบัณฑิตพันธุ์ใหม่</c:v>
                </c:pt>
                <c:pt idx="3">
                  <c:v>โครงการตามพระราชดำริ </c:v>
                </c:pt>
                <c:pt idx="4">
                  <c:v>โครงการขับเคลื่อนเศรษฐกิจและสังคมฐานรากหลังโควิดด้วยเศรษฐกิจ BCG</c:v>
                </c:pt>
              </c:strCache>
            </c:strRef>
          </c:cat>
          <c:val>
            <c:numRef>
              <c:f>'[11.-BAC-งานการเงิน-ข้อมูล-ณ-27-07-2565-แก้ไข.xlsx]Sheet6'!$F$20:$F$24</c:f>
              <c:numCache>
                <c:formatCode>_(* #,##0.00_);_(* \(#,##0.00\);_(* "-"??_);_(@_)</c:formatCode>
                <c:ptCount val="5"/>
                <c:pt idx="0">
                  <c:v>90.03117218698614</c:v>
                </c:pt>
                <c:pt idx="1">
                  <c:v>86.006666666666661</c:v>
                </c:pt>
                <c:pt idx="2">
                  <c:v>39.801666666666669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85A-476B-A14C-9EEDE985B7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15111792"/>
        <c:axId val="915122608"/>
      </c:barChart>
      <c:catAx>
        <c:axId val="915111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915122608"/>
        <c:crosses val="autoZero"/>
        <c:auto val="1"/>
        <c:lblAlgn val="ctr"/>
        <c:lblOffset val="100"/>
        <c:noMultiLvlLbl val="0"/>
      </c:catAx>
      <c:valAx>
        <c:axId val="915122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91511179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PSK" panose="020B0500040200020003" pitchFamily="34" charset="-34"/>
          <a:cs typeface="TH SarabunPSK" panose="020B0500040200020003" pitchFamily="34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800" b="1"/>
              <a:t>สรุปอัตราการเบิกจ่ายเงินนอกงบประมาณ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'[11.-BAC-งานการเงิน-ข้อมูล-ณ-27-07-2565-แก้ไข.xlsx]Sheet6'!$F$29</c:f>
              <c:strCache>
                <c:ptCount val="1"/>
                <c:pt idx="0">
                  <c:v>% เบิกจ่าย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</c:spPr>
          <c:invertIfNegative val="0"/>
          <c:cat>
            <c:strRef>
              <c:f>'[11.-BAC-งานการเงิน-ข้อมูล-ณ-27-07-2565-แก้ไข.xlsx]Sheet6'!$E$30:$E$34</c:f>
              <c:strCache>
                <c:ptCount val="5"/>
                <c:pt idx="0">
                  <c:v>งบดำเนินงาน</c:v>
                </c:pt>
                <c:pt idx="1">
                  <c:v>งบรายจ่ายอื่นด้านวิทยาศาสตร์ฯ </c:v>
                </c:pt>
                <c:pt idx="2">
                  <c:v>งบรายจ่ายอื่น ด้านสังคมศาสตร์ </c:v>
                </c:pt>
                <c:pt idx="3">
                  <c:v>โครงการต่าง ๆ </c:v>
                </c:pt>
                <c:pt idx="4">
                  <c:v>ครุภัณฑ์และสิ่งก่อสร้าง</c:v>
                </c:pt>
              </c:strCache>
            </c:strRef>
          </c:cat>
          <c:val>
            <c:numRef>
              <c:f>'[11.-BAC-งานการเงิน-ข้อมูล-ณ-27-07-2565-แก้ไข.xlsx]Sheet6'!$F$30:$F$34</c:f>
              <c:numCache>
                <c:formatCode>_(* #,##0.00_);_(* \(#,##0.00\);_(* "-"??_);_(@_)</c:formatCode>
                <c:ptCount val="5"/>
                <c:pt idx="0">
                  <c:v>64.636369627665019</c:v>
                </c:pt>
                <c:pt idx="1">
                  <c:v>42.541005828927752</c:v>
                </c:pt>
                <c:pt idx="2">
                  <c:v>68.52853229945768</c:v>
                </c:pt>
                <c:pt idx="3">
                  <c:v>65.509433962264154</c:v>
                </c:pt>
                <c:pt idx="4">
                  <c:v>99.822222222222223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30C-41C9-91BB-7DDB17A8C7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02320544"/>
        <c:axId val="902320960"/>
      </c:barChart>
      <c:catAx>
        <c:axId val="902320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902320960"/>
        <c:crosses val="autoZero"/>
        <c:auto val="1"/>
        <c:lblAlgn val="ctr"/>
        <c:lblOffset val="100"/>
        <c:noMultiLvlLbl val="0"/>
      </c:catAx>
      <c:valAx>
        <c:axId val="902320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902320544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>
          <a:latin typeface="TH SarabunPSK" panose="020B0500040200020003" pitchFamily="34" charset="-34"/>
          <a:cs typeface="TH SarabunPSK" panose="020B0500040200020003" pitchFamily="34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erp19</dc:creator>
  <cp:keywords/>
  <dc:description/>
  <cp:lastModifiedBy>erp19</cp:lastModifiedBy>
  <cp:revision>28</cp:revision>
  <dcterms:created xsi:type="dcterms:W3CDTF">2022-08-01T09:22:00Z</dcterms:created>
  <dcterms:modified xsi:type="dcterms:W3CDTF">2022-08-01T09:52:00Z</dcterms:modified>
</cp:coreProperties>
</file>